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943600" cy="584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584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highlight w:val="yellow"/>
        </w:rPr>
      </w:pPr>
      <w:r w:rsidDel="00000000" w:rsidR="00000000" w:rsidRPr="00000000">
        <w:rPr>
          <w:rtl w:val="0"/>
        </w:rPr>
        <w:t xml:space="preserve">In this writing lab activity sheet, you can find tools to help support your prewriting and the beginning stages of developing your Rhetorical Analysis. </w:t>
      </w:r>
      <w:r w:rsidDel="00000000" w:rsidR="00000000" w:rsidRPr="00000000">
        <w:rPr>
          <w:b w:val="1"/>
          <w:rtl w:val="0"/>
        </w:rPr>
        <w:t xml:space="preserve">Activity 1 </w:t>
      </w:r>
      <w:r w:rsidDel="00000000" w:rsidR="00000000" w:rsidRPr="00000000">
        <w:rPr>
          <w:rtl w:val="0"/>
        </w:rPr>
        <w:t xml:space="preserve">guides you through creating a timeline. </w:t>
      </w:r>
      <w:r w:rsidDel="00000000" w:rsidR="00000000" w:rsidRPr="00000000">
        <w:rPr>
          <w:b w:val="1"/>
          <w:rtl w:val="0"/>
        </w:rPr>
        <w:t xml:space="preserve">Activity 2</w:t>
      </w:r>
      <w:r w:rsidDel="00000000" w:rsidR="00000000" w:rsidRPr="00000000">
        <w:rPr>
          <w:rtl w:val="0"/>
        </w:rPr>
        <w:t xml:space="preserve"> is a brainstorming activity, to help narrow down what you want to write about. </w:t>
      </w:r>
      <w:r w:rsidDel="00000000" w:rsidR="00000000" w:rsidRPr="00000000">
        <w:rPr>
          <w:b w:val="1"/>
          <w:rtl w:val="0"/>
        </w:rPr>
        <w:t xml:space="preserve">Activity 3</w:t>
      </w:r>
      <w:r w:rsidDel="00000000" w:rsidR="00000000" w:rsidRPr="00000000">
        <w:rPr>
          <w:rtl w:val="0"/>
        </w:rPr>
        <w:t xml:space="preserve"> guides you through narrowing down what idea interests you the most, by asking you to find some supporting evidence. </w:t>
      </w:r>
      <w:r w:rsidDel="00000000" w:rsidR="00000000" w:rsidRPr="00000000">
        <w:rPr>
          <w:rtl w:val="0"/>
        </w:rPr>
      </w:r>
    </w:p>
    <w:p w:rsidR="00000000" w:rsidDel="00000000" w:rsidP="00000000" w:rsidRDefault="00000000" w:rsidRPr="00000000" w14:paraId="00000004">
      <w:pPr>
        <w:pStyle w:val="Heading1"/>
        <w:rPr/>
      </w:pPr>
      <w:bookmarkStart w:colFirst="0" w:colLast="0" w:name="_furr92tkqhwy" w:id="0"/>
      <w:bookmarkEnd w:id="0"/>
      <w:r w:rsidDel="00000000" w:rsidR="00000000" w:rsidRPr="00000000">
        <w:rPr>
          <w:rtl w:val="0"/>
        </w:rPr>
        <w:t xml:space="preserve">Activity 1 - Creating a Timeline</w:t>
      </w:r>
    </w:p>
    <w:p w:rsidR="00000000" w:rsidDel="00000000" w:rsidP="00000000" w:rsidRDefault="00000000" w:rsidRPr="00000000" w14:paraId="00000005">
      <w:pPr>
        <w:rPr/>
      </w:pPr>
      <w:r w:rsidDel="00000000" w:rsidR="00000000" w:rsidRPr="00000000">
        <w:rPr>
          <w:rtl w:val="0"/>
        </w:rPr>
        <w:t xml:space="preserve">This chart is aimed to help you create a manageable, realistic timeline for your paper.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In the “deadline” column, determine a deadline for each phase of your paper. Start at the bottom, by listing your paper’s due date. Working backwards with however much time you have until it is due, determine appropriate goals by date to accomplish each section of the paper. Remember that drafting and revising should be the longest phases of your writing process.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 the “notes” column, write down any guiding thoughts or feedback you’ve already received. If a phase is not applicable to how you write, simply ignore it; these are only our suggestions for one way to structure your process. </w:t>
      </w:r>
    </w:p>
    <w:p w:rsidR="00000000" w:rsidDel="00000000" w:rsidP="00000000" w:rsidRDefault="00000000" w:rsidRPr="00000000" w14:paraId="0000000A">
      <w:pPr>
        <w:rPr/>
      </w:pPr>
      <w:r w:rsidDel="00000000" w:rsidR="00000000" w:rsidRPr="00000000">
        <w:rPr>
          <w:rtl w:val="0"/>
        </w:rPr>
      </w:r>
    </w:p>
    <w:tbl>
      <w:tblPr>
        <w:tblStyle w:val="Table1"/>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2640"/>
        <w:gridCol w:w="3675"/>
        <w:tblGridChange w:id="0">
          <w:tblGrid>
            <w:gridCol w:w="3030"/>
            <w:gridCol w:w="2640"/>
            <w:gridCol w:w="3675"/>
          </w:tblGrid>
        </w:tblGridChange>
      </w:tblGrid>
      <w:tr>
        <w:trPr>
          <w:cantSplit w:val="0"/>
          <w:tblHeader w:val="1"/>
        </w:trPr>
        <w:tc>
          <w:tcPr>
            <w:tcBorders>
              <w:top w:color="bdc1c6" w:space="0" w:sz="8" w:val="single"/>
              <w:left w:color="000000" w:space="0" w:sz="0" w:val="nil"/>
              <w:bottom w:color="bdc1c6" w:space="0" w:sz="8" w:val="single"/>
              <w:right w:color="bdc1c6" w:space="0" w:sz="8" w:val="single"/>
            </w:tcBorders>
            <w:shd w:fill="f1f3f4"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Paper Phase</w:t>
            </w:r>
          </w:p>
        </w:tc>
        <w:tc>
          <w:tcPr>
            <w:tcBorders>
              <w:top w:color="bdc1c6" w:space="0" w:sz="8" w:val="single"/>
              <w:left w:color="bdc1c6" w:space="0" w:sz="8" w:val="single"/>
              <w:bottom w:color="bdc1c6" w:space="0" w:sz="8" w:val="single"/>
              <w:right w:color="bdc1c6" w:space="0" w:sz="8" w:val="single"/>
            </w:tcBorders>
            <w:shd w:fill="f1f3f4"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Deadline</w:t>
            </w:r>
          </w:p>
        </w:tc>
        <w:tc>
          <w:tcPr>
            <w:tcBorders>
              <w:top w:color="bdc1c6" w:space="0" w:sz="8" w:val="single"/>
              <w:left w:color="bdc1c6" w:space="0" w:sz="8" w:val="single"/>
              <w:bottom w:color="bdc1c6" w:space="0" w:sz="8" w:val="single"/>
              <w:right w:color="000000" w:space="0" w:sz="0" w:val="nil"/>
            </w:tcBorders>
            <w:shd w:fill="f1f3f4"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Notes</w:t>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Identifying a Topic of Interest</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Reviewing Sources</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Organizing Notes and Ideas</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Outlining</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Formulating a Main Idea</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Drafting</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Review by a Peer or Instructional Staff</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Revising</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Proofreading</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Submit the Paper</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Put your paper’s due date here!</w:t>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C">
      <w:pPr>
        <w:pStyle w:val="Heading1"/>
        <w:rPr/>
      </w:pPr>
      <w:bookmarkStart w:colFirst="0" w:colLast="0" w:name="_5ramyxi2btt2" w:id="1"/>
      <w:bookmarkEnd w:id="1"/>
      <w:r w:rsidDel="00000000" w:rsidR="00000000" w:rsidRPr="00000000">
        <w:rPr>
          <w:rtl w:val="0"/>
        </w:rPr>
        <w:t xml:space="preserve">Activity 2 - Developing an Idea</w:t>
      </w:r>
    </w:p>
    <w:p w:rsidR="00000000" w:rsidDel="00000000" w:rsidP="00000000" w:rsidRDefault="00000000" w:rsidRPr="00000000" w14:paraId="0000002D">
      <w:pPr>
        <w:rPr/>
      </w:pPr>
      <w:r w:rsidDel="00000000" w:rsidR="00000000" w:rsidRPr="00000000">
        <w:rPr>
          <w:rtl w:val="0"/>
        </w:rPr>
        <w:t xml:space="preserve">This activity provides guiding questions, with space to answer. These questions are meant to help brainstorm an idea and then provide additional structure, so the idea can become a thesis statement or main argument.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What rhetorical strategies do you most understand? Which are most confusing? Which three would you want to discuss?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numPr>
          <w:ilvl w:val="0"/>
          <w:numId w:val="1"/>
        </w:numPr>
        <w:ind w:left="720" w:hanging="360"/>
      </w:pPr>
      <w:r w:rsidDel="00000000" w:rsidR="00000000" w:rsidRPr="00000000">
        <w:rPr>
          <w:rtl w:val="0"/>
        </w:rPr>
        <w:t xml:space="preserve">Which question in the prompt can you answer right now? Which questions need more clarification? </w:t>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numPr>
          <w:ilvl w:val="0"/>
          <w:numId w:val="1"/>
        </w:numPr>
        <w:ind w:left="720" w:hanging="360"/>
        <w:rPr>
          <w:u w:val="none"/>
        </w:rPr>
      </w:pPr>
      <w:r w:rsidDel="00000000" w:rsidR="00000000" w:rsidRPr="00000000">
        <w:rPr>
          <w:rtl w:val="0"/>
        </w:rPr>
        <w:t xml:space="preserve">What about Plato’s </w:t>
      </w:r>
      <w:r w:rsidDel="00000000" w:rsidR="00000000" w:rsidRPr="00000000">
        <w:rPr>
          <w:i w:val="1"/>
          <w:rtl w:val="0"/>
        </w:rPr>
        <w:t xml:space="preserve">Republic</w:t>
      </w:r>
      <w:r w:rsidDel="00000000" w:rsidR="00000000" w:rsidRPr="00000000">
        <w:rPr>
          <w:rtl w:val="0"/>
        </w:rPr>
        <w:t xml:space="preserve"> is interesting? What is confusing? What do you disagree with or find boring?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numPr>
          <w:ilvl w:val="0"/>
          <w:numId w:val="1"/>
        </w:numPr>
        <w:ind w:left="720" w:hanging="360"/>
        <w:rPr>
          <w:u w:val="none"/>
        </w:rPr>
      </w:pPr>
      <w:r w:rsidDel="00000000" w:rsidR="00000000" w:rsidRPr="00000000">
        <w:rPr>
          <w:rtl w:val="0"/>
        </w:rPr>
        <w:t xml:space="preserve">What was the most engaging lecture or discussion you’ve had in class so far? What was interesting about it? Can you relate it to the prompt for the paper?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numPr>
          <w:ilvl w:val="0"/>
          <w:numId w:val="1"/>
        </w:numPr>
        <w:ind w:left="720" w:hanging="360"/>
        <w:rPr>
          <w:u w:val="none"/>
        </w:rPr>
      </w:pPr>
      <w:r w:rsidDel="00000000" w:rsidR="00000000" w:rsidRPr="00000000">
        <w:rPr>
          <w:rtl w:val="0"/>
        </w:rPr>
        <w:t xml:space="preserve">What rhetorical strategies seem most obviously related to worldbuilding? Which two can you write about in your paper? </w:t>
      </w:r>
    </w:p>
    <w:p w:rsidR="00000000" w:rsidDel="00000000" w:rsidP="00000000" w:rsidRDefault="00000000" w:rsidRPr="00000000" w14:paraId="0000004A">
      <w:pPr>
        <w:pStyle w:val="Heading1"/>
        <w:rPr/>
      </w:pPr>
      <w:bookmarkStart w:colFirst="0" w:colLast="0" w:name="_2y10z432xx4e" w:id="2"/>
      <w:bookmarkEnd w:id="2"/>
      <w:r w:rsidDel="00000000" w:rsidR="00000000" w:rsidRPr="00000000">
        <w:br w:type="page"/>
      </w:r>
      <w:r w:rsidDel="00000000" w:rsidR="00000000" w:rsidRPr="00000000">
        <w:rPr>
          <w:rtl w:val="0"/>
        </w:rPr>
      </w:r>
    </w:p>
    <w:p w:rsidR="00000000" w:rsidDel="00000000" w:rsidP="00000000" w:rsidRDefault="00000000" w:rsidRPr="00000000" w14:paraId="0000004B">
      <w:pPr>
        <w:pStyle w:val="Heading1"/>
        <w:rPr/>
      </w:pPr>
      <w:bookmarkStart w:colFirst="0" w:colLast="0" w:name="_4yascz2egcgc" w:id="3"/>
      <w:bookmarkEnd w:id="3"/>
      <w:r w:rsidDel="00000000" w:rsidR="00000000" w:rsidRPr="00000000">
        <w:rPr>
          <w:rtl w:val="0"/>
        </w:rPr>
        <w:t xml:space="preserve">Activity 3 - Considering Sources + Evidence</w:t>
      </w:r>
    </w:p>
    <w:p w:rsidR="00000000" w:rsidDel="00000000" w:rsidP="00000000" w:rsidRDefault="00000000" w:rsidRPr="00000000" w14:paraId="0000004C">
      <w:pPr>
        <w:ind w:left="0" w:right="0" w:firstLine="0"/>
        <w:rPr/>
      </w:pPr>
      <w:r w:rsidDel="00000000" w:rsidR="00000000" w:rsidRPr="00000000">
        <w:rPr>
          <w:rtl w:val="0"/>
        </w:rPr>
        <w:t xml:space="preserve">In this activity, pick two different passages (2-4 Stephanus pages) from Books 2, 4, 5, 6, or 7 of Plato’s </w:t>
      </w:r>
      <w:r w:rsidDel="00000000" w:rsidR="00000000" w:rsidRPr="00000000">
        <w:rPr>
          <w:i w:val="1"/>
          <w:rtl w:val="0"/>
        </w:rPr>
        <w:t xml:space="preserve">Republic</w:t>
      </w:r>
      <w:r w:rsidDel="00000000" w:rsidR="00000000" w:rsidRPr="00000000">
        <w:rPr>
          <w:rtl w:val="0"/>
        </w:rPr>
        <w:t xml:space="preserve">. In each passage, you will identify and critically consider two rhetorical strategies. Once you’ve filled out the charts, consider which topic has the most clear evidence–this may help you decide which passage you will use for your paper.</w:t>
      </w:r>
    </w:p>
    <w:p w:rsidR="00000000" w:rsidDel="00000000" w:rsidP="00000000" w:rsidRDefault="00000000" w:rsidRPr="00000000" w14:paraId="0000004D">
      <w:pPr>
        <w:ind w:left="0" w:right="0" w:firstLine="0"/>
        <w:rPr/>
      </w:pPr>
      <w:r w:rsidDel="00000000" w:rsidR="00000000" w:rsidRPr="00000000">
        <w:rPr>
          <w:rtl w:val="0"/>
        </w:rPr>
      </w:r>
    </w:p>
    <w:p w:rsidR="00000000" w:rsidDel="00000000" w:rsidP="00000000" w:rsidRDefault="00000000" w:rsidRPr="00000000" w14:paraId="0000004E">
      <w:pPr>
        <w:ind w:left="0" w:right="0" w:firstLine="0"/>
        <w:rPr/>
      </w:pPr>
      <w:r w:rsidDel="00000000" w:rsidR="00000000" w:rsidRPr="00000000">
        <w:rPr>
          <w:rtl w:val="0"/>
        </w:rPr>
        <w:t xml:space="preserve">For each chart, list the book and pages you have selected. </w:t>
      </w:r>
      <w:r w:rsidDel="00000000" w:rsidR="00000000" w:rsidRPr="00000000">
        <w:rPr>
          <w:rtl w:val="0"/>
        </w:rPr>
        <w:t xml:space="preserve">Then, in the first column, write down a couple sentences where you see a rhetorical strategy being used. In the second column, identify the type of rhetorical strategy in this excerpt. In the third column, brainstorm what you think Plato was trying to achieve in this excerpt. How does this excerpt relate to the book as a whole? To worldbuilding?</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Passage 1:</w:t>
      </w:r>
      <w:r w:rsidDel="00000000" w:rsidR="00000000" w:rsidRPr="00000000">
        <w:rPr>
          <w:rtl w:val="0"/>
        </w:rPr>
        <w:t xml:space="preserve"> _____________________________________</w:t>
      </w:r>
    </w:p>
    <w:p w:rsidR="00000000" w:rsidDel="00000000" w:rsidP="00000000" w:rsidRDefault="00000000" w:rsidRPr="00000000" w14:paraId="00000051">
      <w:pPr>
        <w:rPr/>
      </w:pPr>
      <w:r w:rsidDel="00000000" w:rsidR="00000000" w:rsidRPr="00000000">
        <w:rPr>
          <w:rtl w:val="0"/>
        </w:rPr>
      </w:r>
    </w:p>
    <w:tbl>
      <w:tblPr>
        <w:tblStyle w:val="Table2"/>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2460"/>
        <w:gridCol w:w="3855"/>
        <w:tblGridChange w:id="0">
          <w:tblGrid>
            <w:gridCol w:w="3030"/>
            <w:gridCol w:w="2460"/>
            <w:gridCol w:w="3855"/>
          </w:tblGrid>
        </w:tblGridChange>
      </w:tblGrid>
      <w:tr>
        <w:trPr>
          <w:cantSplit w:val="0"/>
          <w:tblHeader w:val="1"/>
        </w:trPr>
        <w:tc>
          <w:tcPr>
            <w:tcBorders>
              <w:top w:color="bdc1c6" w:space="0" w:sz="8" w:val="single"/>
              <w:left w:color="000000" w:space="0" w:sz="0" w:val="nil"/>
              <w:bottom w:color="bdc1c6" w:space="0" w:sz="8" w:val="single"/>
              <w:right w:color="bdc1c6" w:space="0" w:sz="8" w:val="single"/>
            </w:tcBorders>
            <w:shd w:fill="f1f3f4"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b w:val="1"/>
              </w:rPr>
            </w:pPr>
            <w:r w:rsidDel="00000000" w:rsidR="00000000" w:rsidRPr="00000000">
              <w:rPr>
                <w:b w:val="1"/>
                <w:rtl w:val="0"/>
              </w:rPr>
              <w:t xml:space="preserve">Excerpt </w:t>
            </w:r>
          </w:p>
        </w:tc>
        <w:tc>
          <w:tcPr>
            <w:tcBorders>
              <w:top w:color="bdc1c6" w:space="0" w:sz="8" w:val="single"/>
              <w:left w:color="bdc1c6" w:space="0" w:sz="8" w:val="single"/>
              <w:bottom w:color="bdc1c6" w:space="0" w:sz="8" w:val="single"/>
              <w:right w:color="bdc1c6" w:space="0" w:sz="8" w:val="single"/>
            </w:tcBorders>
            <w:shd w:fill="f1f3f4"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b w:val="1"/>
              </w:rPr>
            </w:pPr>
            <w:r w:rsidDel="00000000" w:rsidR="00000000" w:rsidRPr="00000000">
              <w:rPr>
                <w:b w:val="1"/>
                <w:rtl w:val="0"/>
              </w:rPr>
              <w:t xml:space="preserve">Type of Rhetorical Strategy</w:t>
            </w:r>
          </w:p>
        </w:tc>
        <w:tc>
          <w:tcPr>
            <w:tcBorders>
              <w:top w:color="bdc1c6" w:space="0" w:sz="8" w:val="single"/>
              <w:left w:color="bdc1c6" w:space="0" w:sz="8" w:val="single"/>
              <w:bottom w:color="bdc1c6" w:space="0" w:sz="8" w:val="single"/>
              <w:right w:color="000000" w:space="0" w:sz="0" w:val="nil"/>
            </w:tcBorders>
            <w:shd w:fill="f1f3f4"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b w:val="1"/>
              </w:rPr>
            </w:pPr>
            <w:r w:rsidDel="00000000" w:rsidR="00000000" w:rsidRPr="00000000">
              <w:rPr>
                <w:b w:val="1"/>
                <w:rtl w:val="0"/>
              </w:rPr>
              <w:t xml:space="preserve">What is the purpose of this rhetorical choice?</w:t>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r>
          </w:p>
          <w:p w:rsidR="00000000" w:rsidDel="00000000" w:rsidP="00000000" w:rsidRDefault="00000000" w:rsidRPr="00000000" w14:paraId="00000058">
            <w:pPr>
              <w:widowControl w:val="0"/>
              <w:spacing w:line="240" w:lineRule="auto"/>
              <w:rPr/>
            </w:pPr>
            <w:r w:rsidDel="00000000" w:rsidR="00000000" w:rsidRPr="00000000">
              <w:rPr>
                <w:rtl w:val="0"/>
              </w:rPr>
            </w:r>
          </w:p>
          <w:p w:rsidR="00000000" w:rsidDel="00000000" w:rsidP="00000000" w:rsidRDefault="00000000" w:rsidRPr="00000000" w14:paraId="00000059">
            <w:pPr>
              <w:widowControl w:val="0"/>
              <w:spacing w:line="240" w:lineRule="auto"/>
              <w:rPr/>
            </w:pPr>
            <w:r w:rsidDel="00000000" w:rsidR="00000000" w:rsidRPr="00000000">
              <w:rPr>
                <w:rtl w:val="0"/>
              </w:rPr>
            </w:r>
          </w:p>
          <w:p w:rsidR="00000000" w:rsidDel="00000000" w:rsidP="00000000" w:rsidRDefault="00000000" w:rsidRPr="00000000" w14:paraId="0000005A">
            <w:pPr>
              <w:widowControl w:val="0"/>
              <w:spacing w:line="240" w:lineRule="auto"/>
              <w:rPr/>
            </w:pPr>
            <w:r w:rsidDel="00000000" w:rsidR="00000000" w:rsidRPr="00000000">
              <w:rPr>
                <w:rtl w:val="0"/>
              </w:rPr>
            </w:r>
          </w:p>
          <w:p w:rsidR="00000000" w:rsidDel="00000000" w:rsidP="00000000" w:rsidRDefault="00000000" w:rsidRPr="00000000" w14:paraId="0000005B">
            <w:pPr>
              <w:widowControl w:val="0"/>
              <w:spacing w:line="240" w:lineRule="auto"/>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r>
          </w:p>
          <w:p w:rsidR="00000000" w:rsidDel="00000000" w:rsidP="00000000" w:rsidRDefault="00000000" w:rsidRPr="00000000" w14:paraId="0000005F">
            <w:pPr>
              <w:widowControl w:val="0"/>
              <w:spacing w:line="240" w:lineRule="auto"/>
              <w:rPr/>
            </w:pPr>
            <w:r w:rsidDel="00000000" w:rsidR="00000000" w:rsidRPr="00000000">
              <w:rPr>
                <w:rtl w:val="0"/>
              </w:rPr>
            </w:r>
          </w:p>
          <w:p w:rsidR="00000000" w:rsidDel="00000000" w:rsidP="00000000" w:rsidRDefault="00000000" w:rsidRPr="00000000" w14:paraId="00000060">
            <w:pPr>
              <w:widowControl w:val="0"/>
              <w:spacing w:line="240" w:lineRule="auto"/>
              <w:rPr/>
            </w:pPr>
            <w:r w:rsidDel="00000000" w:rsidR="00000000" w:rsidRPr="00000000">
              <w:rPr>
                <w:rtl w:val="0"/>
              </w:rPr>
            </w:r>
          </w:p>
          <w:p w:rsidR="00000000" w:rsidDel="00000000" w:rsidP="00000000" w:rsidRDefault="00000000" w:rsidRPr="00000000" w14:paraId="00000061">
            <w:pPr>
              <w:widowControl w:val="0"/>
              <w:spacing w:line="240" w:lineRule="auto"/>
              <w:rPr/>
            </w:pPr>
            <w:r w:rsidDel="00000000" w:rsidR="00000000" w:rsidRPr="00000000">
              <w:rPr>
                <w:rtl w:val="0"/>
              </w:rPr>
            </w:r>
          </w:p>
          <w:p w:rsidR="00000000" w:rsidDel="00000000" w:rsidP="00000000" w:rsidRDefault="00000000" w:rsidRPr="00000000" w14:paraId="00000062">
            <w:pPr>
              <w:widowControl w:val="0"/>
              <w:spacing w:line="240" w:lineRule="auto"/>
              <w:rPr/>
            </w:pPr>
            <w:r w:rsidDel="00000000" w:rsidR="00000000" w:rsidRPr="00000000">
              <w:rPr>
                <w:rtl w:val="0"/>
              </w:rPr>
            </w:r>
          </w:p>
        </w:tc>
      </w:tr>
    </w:tbl>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pPr>
      <w:r w:rsidDel="00000000" w:rsidR="00000000" w:rsidRPr="00000000">
        <w:rPr>
          <w:b w:val="1"/>
          <w:rtl w:val="0"/>
        </w:rPr>
        <w:t xml:space="preserve">Passage 2:</w:t>
      </w:r>
      <w:r w:rsidDel="00000000" w:rsidR="00000000" w:rsidRPr="00000000">
        <w:rPr>
          <w:rtl w:val="0"/>
        </w:rPr>
        <w:t xml:space="preserve"> _____________________________________</w:t>
      </w:r>
    </w:p>
    <w:p w:rsidR="00000000" w:rsidDel="00000000" w:rsidP="00000000" w:rsidRDefault="00000000" w:rsidRPr="00000000" w14:paraId="00000065">
      <w:pPr>
        <w:rPr/>
      </w:pPr>
      <w:r w:rsidDel="00000000" w:rsidR="00000000" w:rsidRPr="00000000">
        <w:rPr>
          <w:rtl w:val="0"/>
        </w:rPr>
      </w:r>
    </w:p>
    <w:tbl>
      <w:tblPr>
        <w:tblStyle w:val="Table3"/>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2460"/>
        <w:gridCol w:w="3855"/>
        <w:tblGridChange w:id="0">
          <w:tblGrid>
            <w:gridCol w:w="3030"/>
            <w:gridCol w:w="2460"/>
            <w:gridCol w:w="3855"/>
          </w:tblGrid>
        </w:tblGridChange>
      </w:tblGrid>
      <w:tr>
        <w:trPr>
          <w:cantSplit w:val="0"/>
          <w:tblHeader w:val="1"/>
        </w:trPr>
        <w:tc>
          <w:tcPr>
            <w:tcBorders>
              <w:top w:color="bdc1c6" w:space="0" w:sz="8" w:val="single"/>
              <w:left w:color="000000" w:space="0" w:sz="0" w:val="nil"/>
              <w:bottom w:color="bdc1c6" w:space="0" w:sz="8" w:val="single"/>
              <w:right w:color="bdc1c6" w:space="0" w:sz="8" w:val="single"/>
            </w:tcBorders>
            <w:shd w:fill="f1f3f4"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b w:val="1"/>
              </w:rPr>
            </w:pPr>
            <w:r w:rsidDel="00000000" w:rsidR="00000000" w:rsidRPr="00000000">
              <w:rPr>
                <w:b w:val="1"/>
                <w:rtl w:val="0"/>
              </w:rPr>
              <w:t xml:space="preserve">Excerpt </w:t>
            </w:r>
          </w:p>
        </w:tc>
        <w:tc>
          <w:tcPr>
            <w:tcBorders>
              <w:top w:color="bdc1c6" w:space="0" w:sz="8" w:val="single"/>
              <w:left w:color="bdc1c6" w:space="0" w:sz="8" w:val="single"/>
              <w:bottom w:color="bdc1c6" w:space="0" w:sz="8" w:val="single"/>
              <w:right w:color="bdc1c6" w:space="0" w:sz="8" w:val="single"/>
            </w:tcBorders>
            <w:shd w:fill="f1f3f4"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b w:val="1"/>
              </w:rPr>
            </w:pPr>
            <w:r w:rsidDel="00000000" w:rsidR="00000000" w:rsidRPr="00000000">
              <w:rPr>
                <w:b w:val="1"/>
                <w:rtl w:val="0"/>
              </w:rPr>
              <w:t xml:space="preserve">Type of Rhetorical Strategy</w:t>
            </w:r>
          </w:p>
        </w:tc>
        <w:tc>
          <w:tcPr>
            <w:tcBorders>
              <w:top w:color="bdc1c6" w:space="0" w:sz="8" w:val="single"/>
              <w:left w:color="bdc1c6" w:space="0" w:sz="8" w:val="single"/>
              <w:bottom w:color="bdc1c6" w:space="0" w:sz="8" w:val="single"/>
              <w:right w:color="000000" w:space="0" w:sz="0" w:val="nil"/>
            </w:tcBorders>
            <w:shd w:fill="f1f3f4"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b w:val="1"/>
              </w:rPr>
            </w:pPr>
            <w:r w:rsidDel="00000000" w:rsidR="00000000" w:rsidRPr="00000000">
              <w:rPr>
                <w:b w:val="1"/>
                <w:rtl w:val="0"/>
              </w:rPr>
              <w:t xml:space="preserve">What is the purpose of this rhetorical choice?</w:t>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r>
          </w:p>
          <w:p w:rsidR="00000000" w:rsidDel="00000000" w:rsidP="00000000" w:rsidRDefault="00000000" w:rsidRPr="00000000" w14:paraId="0000006C">
            <w:pPr>
              <w:widowControl w:val="0"/>
              <w:spacing w:line="240" w:lineRule="auto"/>
              <w:rPr/>
            </w:pPr>
            <w:r w:rsidDel="00000000" w:rsidR="00000000" w:rsidRPr="00000000">
              <w:rPr>
                <w:rtl w:val="0"/>
              </w:rPr>
            </w:r>
          </w:p>
          <w:p w:rsidR="00000000" w:rsidDel="00000000" w:rsidP="00000000" w:rsidRDefault="00000000" w:rsidRPr="00000000" w14:paraId="0000006D">
            <w:pPr>
              <w:widowControl w:val="0"/>
              <w:spacing w:line="240" w:lineRule="auto"/>
              <w:rPr/>
            </w:pPr>
            <w:r w:rsidDel="00000000" w:rsidR="00000000" w:rsidRPr="00000000">
              <w:rPr>
                <w:rtl w:val="0"/>
              </w:rPr>
            </w:r>
          </w:p>
          <w:p w:rsidR="00000000" w:rsidDel="00000000" w:rsidP="00000000" w:rsidRDefault="00000000" w:rsidRPr="00000000" w14:paraId="0000006E">
            <w:pPr>
              <w:widowControl w:val="0"/>
              <w:spacing w:line="240" w:lineRule="auto"/>
              <w:rPr/>
            </w:pPr>
            <w:r w:rsidDel="00000000" w:rsidR="00000000" w:rsidRPr="00000000">
              <w:rPr>
                <w:rtl w:val="0"/>
              </w:rPr>
            </w:r>
          </w:p>
          <w:p w:rsidR="00000000" w:rsidDel="00000000" w:rsidP="00000000" w:rsidRDefault="00000000" w:rsidRPr="00000000" w14:paraId="0000006F">
            <w:pPr>
              <w:widowControl w:val="0"/>
              <w:spacing w:line="240" w:lineRule="auto"/>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r>
          </w:p>
          <w:p w:rsidR="00000000" w:rsidDel="00000000" w:rsidP="00000000" w:rsidRDefault="00000000" w:rsidRPr="00000000" w14:paraId="00000073">
            <w:pPr>
              <w:widowControl w:val="0"/>
              <w:spacing w:line="240" w:lineRule="auto"/>
              <w:rPr/>
            </w:pPr>
            <w:r w:rsidDel="00000000" w:rsidR="00000000" w:rsidRPr="00000000">
              <w:rPr>
                <w:rtl w:val="0"/>
              </w:rPr>
            </w:r>
          </w:p>
          <w:p w:rsidR="00000000" w:rsidDel="00000000" w:rsidP="00000000" w:rsidRDefault="00000000" w:rsidRPr="00000000" w14:paraId="00000074">
            <w:pPr>
              <w:widowControl w:val="0"/>
              <w:spacing w:line="240" w:lineRule="auto"/>
              <w:rPr/>
            </w:pPr>
            <w:r w:rsidDel="00000000" w:rsidR="00000000" w:rsidRPr="00000000">
              <w:rPr>
                <w:rtl w:val="0"/>
              </w:rPr>
            </w:r>
          </w:p>
          <w:p w:rsidR="00000000" w:rsidDel="00000000" w:rsidP="00000000" w:rsidRDefault="00000000" w:rsidRPr="00000000" w14:paraId="00000075">
            <w:pPr>
              <w:widowControl w:val="0"/>
              <w:spacing w:line="240" w:lineRule="auto"/>
              <w:rPr/>
            </w:pPr>
            <w:r w:rsidDel="00000000" w:rsidR="00000000" w:rsidRPr="00000000">
              <w:rPr>
                <w:rtl w:val="0"/>
              </w:rPr>
            </w:r>
          </w:p>
          <w:p w:rsidR="00000000" w:rsidDel="00000000" w:rsidP="00000000" w:rsidRDefault="00000000" w:rsidRPr="00000000" w14:paraId="00000076">
            <w:pPr>
              <w:widowControl w:val="0"/>
              <w:spacing w:line="240" w:lineRule="auto"/>
              <w:rPr/>
            </w:pPr>
            <w:r w:rsidDel="00000000" w:rsidR="00000000" w:rsidRPr="00000000">
              <w:rPr>
                <w:rtl w:val="0"/>
              </w:rPr>
            </w:r>
          </w:p>
        </w:tc>
      </w:tr>
    </w:tbl>
    <w:p w:rsidR="00000000" w:rsidDel="00000000" w:rsidP="00000000" w:rsidRDefault="00000000" w:rsidRPr="00000000" w14:paraId="00000077">
      <w:pPr>
        <w:rPr/>
      </w:pPr>
      <w:r w:rsidDel="00000000" w:rsidR="00000000" w:rsidRPr="00000000">
        <w:rPr>
          <w:rtl w:val="0"/>
        </w:rPr>
      </w:r>
    </w:p>
    <w:sectPr>
      <w:headerReference r:id="rId7" w:type="default"/>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